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7A" w:rsidRPr="006D34B6" w:rsidRDefault="00CA2D7A">
      <w:pPr>
        <w:rPr>
          <w:sz w:val="28"/>
        </w:rPr>
      </w:pPr>
      <w:bookmarkStart w:id="0" w:name="_GoBack"/>
      <w:bookmarkEnd w:id="0"/>
    </w:p>
    <w:p w:rsidR="00CA2D7A" w:rsidRPr="006D34B6" w:rsidRDefault="004D66F4">
      <w:pPr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6D34B6">
        <w:rPr>
          <w:b/>
          <w:bCs/>
          <w:sz w:val="28"/>
          <w:szCs w:val="28"/>
        </w:rPr>
        <w:t xml:space="preserve">Об утверждении </w:t>
      </w:r>
      <w:r w:rsidRPr="006D34B6">
        <w:rPr>
          <w:b/>
          <w:color w:val="000000"/>
          <w:sz w:val="28"/>
          <w:szCs w:val="28"/>
        </w:rPr>
        <w:t>Стандарт</w:t>
      </w:r>
      <w:r w:rsidRPr="006D34B6">
        <w:rPr>
          <w:b/>
          <w:color w:val="000000"/>
          <w:sz w:val="28"/>
          <w:szCs w:val="28"/>
          <w:lang w:val="kk-KZ"/>
        </w:rPr>
        <w:t>а</w:t>
      </w:r>
      <w:r w:rsidRPr="006D34B6">
        <w:rPr>
          <w:b/>
          <w:color w:val="000000"/>
          <w:sz w:val="28"/>
          <w:szCs w:val="28"/>
        </w:rPr>
        <w:t xml:space="preserve"> организации оказания </w:t>
      </w:r>
    </w:p>
    <w:p w:rsidR="00CA2D7A" w:rsidRPr="006D34B6" w:rsidRDefault="004D66F4">
      <w:pPr>
        <w:ind w:firstLine="709"/>
        <w:jc w:val="center"/>
        <w:outlineLvl w:val="2"/>
        <w:rPr>
          <w:b/>
          <w:bCs/>
          <w:sz w:val="28"/>
          <w:szCs w:val="28"/>
        </w:rPr>
      </w:pPr>
      <w:r w:rsidRPr="006D34B6">
        <w:rPr>
          <w:b/>
          <w:color w:val="000000"/>
          <w:sz w:val="28"/>
          <w:szCs w:val="28"/>
          <w:lang w:val="kk-KZ"/>
        </w:rPr>
        <w:t>офтальмологи</w:t>
      </w:r>
      <w:r w:rsidRPr="006D34B6">
        <w:rPr>
          <w:b/>
          <w:color w:val="000000"/>
          <w:sz w:val="28"/>
          <w:szCs w:val="28"/>
        </w:rPr>
        <w:t>ческой помощи в Республике Казахстан</w:t>
      </w:r>
    </w:p>
    <w:p w:rsidR="00CA2D7A" w:rsidRPr="006D34B6" w:rsidRDefault="00CA2D7A">
      <w:pPr>
        <w:tabs>
          <w:tab w:val="decimal" w:pos="142"/>
          <w:tab w:val="decimal" w:pos="9495"/>
        </w:tabs>
        <w:ind w:firstLine="709"/>
        <w:rPr>
          <w:b/>
          <w:bCs/>
          <w:sz w:val="28"/>
          <w:szCs w:val="28"/>
        </w:rPr>
      </w:pPr>
    </w:p>
    <w:p w:rsidR="00CA2D7A" w:rsidRPr="006D34B6" w:rsidRDefault="00CA2D7A">
      <w:pPr>
        <w:tabs>
          <w:tab w:val="decimal" w:pos="142"/>
          <w:tab w:val="decimal" w:pos="9495"/>
        </w:tabs>
        <w:ind w:firstLine="709"/>
        <w:rPr>
          <w:b/>
          <w:bCs/>
          <w:sz w:val="28"/>
          <w:szCs w:val="28"/>
        </w:rPr>
      </w:pP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>В соответствии с подпунктом 32) статьи 7 Кодекса Республики Казахстан «О здоровье народа и системе здравоохранения» ПРИКАЗЫВАЮ: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 xml:space="preserve">1. Утвердить стандарт организации оказания </w:t>
      </w:r>
      <w:r w:rsidRPr="006D34B6">
        <w:rPr>
          <w:color w:val="000000"/>
          <w:sz w:val="28"/>
          <w:szCs w:val="28"/>
          <w:lang w:val="kk-KZ"/>
        </w:rPr>
        <w:t>офтальмо</w:t>
      </w:r>
      <w:r w:rsidRPr="006D34B6">
        <w:rPr>
          <w:color w:val="000000"/>
          <w:sz w:val="28"/>
          <w:szCs w:val="28"/>
        </w:rPr>
        <w:t xml:space="preserve">логической помощи </w:t>
      </w:r>
      <w:r w:rsidRPr="006D34B6">
        <w:rPr>
          <w:rFonts w:eastAsia="Calibri"/>
          <w:sz w:val="28"/>
          <w:szCs w:val="28"/>
        </w:rPr>
        <w:t>в Республике Казахстан согласно приложению к настоящему приказу.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>2. Признать утратившими силу</w:t>
      </w:r>
      <w:r w:rsidR="00D62C7E" w:rsidRPr="006D34B6">
        <w:rPr>
          <w:rFonts w:eastAsia="Calibri"/>
          <w:sz w:val="28"/>
          <w:szCs w:val="28"/>
        </w:rPr>
        <w:t xml:space="preserve"> приказ Министра здравоохранения Республики Казахстан от 28 февраля 2012 года №120 </w:t>
      </w:r>
      <w:r w:rsidR="00D62C7E" w:rsidRPr="006D34B6">
        <w:rPr>
          <w:rFonts w:eastAsia="Calibri"/>
          <w:sz w:val="28"/>
          <w:szCs w:val="28"/>
        </w:rPr>
        <w:br/>
        <w:t xml:space="preserve">«Об утверждении Положения о деятельности организаций здравоохранения, оказывающих офтальмологическую помощь населению Республики Казахстан» (зарегистрирован в Реестре государственной регистрации нормативных правовых актов под № 7505) </w:t>
      </w:r>
      <w:r w:rsidR="00D62C7E" w:rsidRPr="006D34B6">
        <w:rPr>
          <w:rFonts w:eastAsia="Calibri"/>
          <w:sz w:val="28"/>
          <w:szCs w:val="28"/>
          <w:lang w:val="kk-KZ"/>
        </w:rPr>
        <w:t>и</w:t>
      </w:r>
      <w:r w:rsidRPr="006D34B6">
        <w:rPr>
          <w:rFonts w:eastAsia="Calibri"/>
          <w:sz w:val="28"/>
          <w:szCs w:val="28"/>
        </w:rPr>
        <w:t xml:space="preserve"> приказ Министра здравоохранения </w:t>
      </w:r>
      <w:r w:rsidRPr="006D34B6">
        <w:rPr>
          <w:rFonts w:eastAsia="Calibri"/>
          <w:sz w:val="28"/>
          <w:szCs w:val="28"/>
        </w:rPr>
        <w:br/>
        <w:t xml:space="preserve">и социального развития Республики Казахстан от </w:t>
      </w:r>
      <w:r w:rsidRPr="006D34B6">
        <w:rPr>
          <w:rFonts w:eastAsia="Calibri"/>
          <w:sz w:val="28"/>
          <w:szCs w:val="28"/>
          <w:lang w:val="kk-KZ"/>
        </w:rPr>
        <w:t>25</w:t>
      </w:r>
      <w:r w:rsidRPr="006D34B6">
        <w:rPr>
          <w:rFonts w:eastAsia="Calibri"/>
          <w:sz w:val="28"/>
          <w:szCs w:val="28"/>
        </w:rPr>
        <w:t xml:space="preserve"> </w:t>
      </w:r>
      <w:r w:rsidRPr="006D34B6">
        <w:rPr>
          <w:rFonts w:eastAsia="Calibri"/>
          <w:sz w:val="28"/>
          <w:szCs w:val="28"/>
          <w:lang w:val="kk-KZ"/>
        </w:rPr>
        <w:t>дека</w:t>
      </w:r>
      <w:r w:rsidRPr="006D34B6">
        <w:rPr>
          <w:rFonts w:eastAsia="Calibri"/>
          <w:sz w:val="28"/>
          <w:szCs w:val="28"/>
        </w:rPr>
        <w:t>бря 2015 года №</w:t>
      </w:r>
      <w:r w:rsidRPr="006D34B6">
        <w:rPr>
          <w:rFonts w:eastAsia="Calibri"/>
          <w:sz w:val="28"/>
          <w:szCs w:val="28"/>
          <w:lang w:val="kk-KZ"/>
        </w:rPr>
        <w:t>1023</w:t>
      </w:r>
      <w:r w:rsidRPr="006D34B6">
        <w:rPr>
          <w:rFonts w:eastAsia="Calibri"/>
          <w:sz w:val="28"/>
          <w:szCs w:val="28"/>
        </w:rPr>
        <w:t xml:space="preserve"> «Об утверждении Стандарта организации оказания </w:t>
      </w:r>
      <w:r w:rsidRPr="006D34B6">
        <w:rPr>
          <w:rFonts w:eastAsia="Calibri"/>
          <w:sz w:val="28"/>
          <w:szCs w:val="28"/>
          <w:lang w:val="kk-KZ"/>
        </w:rPr>
        <w:t>офтальмологической</w:t>
      </w:r>
      <w:r w:rsidRPr="006D34B6">
        <w:rPr>
          <w:rFonts w:eastAsia="Calibri"/>
          <w:sz w:val="28"/>
          <w:szCs w:val="28"/>
        </w:rPr>
        <w:t xml:space="preserve"> помощи в Республике Казахстан» (зарегистрирован в Реестре государственной регистрации нормативных правовых актов под № 12</w:t>
      </w:r>
      <w:r w:rsidRPr="006D34B6">
        <w:rPr>
          <w:rFonts w:eastAsia="Calibri"/>
          <w:sz w:val="28"/>
          <w:szCs w:val="28"/>
          <w:lang w:val="kk-KZ"/>
        </w:rPr>
        <w:t>923</w:t>
      </w:r>
      <w:r w:rsidR="00D62C7E" w:rsidRPr="006D34B6">
        <w:rPr>
          <w:rFonts w:eastAsia="Calibri"/>
          <w:sz w:val="28"/>
          <w:szCs w:val="28"/>
        </w:rPr>
        <w:t>)</w:t>
      </w:r>
      <w:r w:rsidRPr="006D34B6">
        <w:rPr>
          <w:rFonts w:eastAsia="Calibri"/>
          <w:sz w:val="28"/>
          <w:szCs w:val="28"/>
        </w:rPr>
        <w:t xml:space="preserve">. 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 xml:space="preserve">3. Департаменту организации медицинской помощи Министерства здравоохранения Республики Казахстан в установленном законодательством </w:t>
      </w:r>
      <w:r w:rsidRPr="006D34B6">
        <w:rPr>
          <w:rFonts w:eastAsia="Calibri"/>
          <w:bCs/>
          <w:sz w:val="28"/>
          <w:szCs w:val="28"/>
        </w:rPr>
        <w:t>Республик</w:t>
      </w:r>
      <w:r w:rsidRPr="006D34B6">
        <w:rPr>
          <w:rFonts w:eastAsia="Calibri"/>
          <w:bCs/>
          <w:sz w:val="28"/>
          <w:szCs w:val="28"/>
          <w:lang w:val="kk-KZ"/>
        </w:rPr>
        <w:t>и</w:t>
      </w:r>
      <w:r w:rsidRPr="006D34B6">
        <w:rPr>
          <w:rFonts w:eastAsia="Calibri"/>
          <w:bCs/>
          <w:sz w:val="28"/>
          <w:szCs w:val="28"/>
        </w:rPr>
        <w:t xml:space="preserve"> Казахстан</w:t>
      </w:r>
      <w:r w:rsidRPr="006D34B6">
        <w:rPr>
          <w:rFonts w:eastAsia="Calibri"/>
          <w:sz w:val="28"/>
          <w:szCs w:val="28"/>
        </w:rPr>
        <w:t xml:space="preserve"> порядке обеспечить: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  <w:rPr>
          <w:rFonts w:eastAsia="Calibri"/>
          <w:sz w:val="28"/>
          <w:szCs w:val="28"/>
        </w:rPr>
      </w:pPr>
      <w:r w:rsidRPr="006D34B6">
        <w:rPr>
          <w:rFonts w:eastAsia="Calibri"/>
          <w:sz w:val="28"/>
          <w:szCs w:val="28"/>
        </w:rPr>
        <w:t xml:space="preserve">4. Контроль за исполнением настоящего приказа возложить </w:t>
      </w:r>
      <w:r w:rsidRPr="006D34B6">
        <w:rPr>
          <w:rFonts w:eastAsia="Calibri"/>
          <w:sz w:val="28"/>
          <w:szCs w:val="28"/>
        </w:rPr>
        <w:br/>
        <w:t>на курирующего вице-министра здравоохранения Республики Казахстан.</w:t>
      </w:r>
    </w:p>
    <w:p w:rsidR="00CA2D7A" w:rsidRPr="006D34B6" w:rsidRDefault="004D66F4">
      <w:pPr>
        <w:tabs>
          <w:tab w:val="decimal" w:pos="142"/>
          <w:tab w:val="decimal" w:pos="9495"/>
        </w:tabs>
        <w:ind w:firstLine="709"/>
        <w:jc w:val="both"/>
      </w:pPr>
      <w:r w:rsidRPr="006D34B6">
        <w:rPr>
          <w:rFonts w:eastAsia="Calibri"/>
          <w:sz w:val="28"/>
          <w:szCs w:val="28"/>
        </w:rPr>
        <w:t xml:space="preserve">5. Настоящий приказ вводится в действие по истечении десяти календарных дней после дня его первого официального опубликования. </w:t>
      </w:r>
    </w:p>
    <w:p w:rsidR="00CA2D7A" w:rsidRPr="006D34B6" w:rsidRDefault="00CA2D7A">
      <w:pPr>
        <w:rPr>
          <w:sz w:val="28"/>
        </w:rPr>
      </w:pPr>
    </w:p>
    <w:p w:rsidR="00CA2D7A" w:rsidRPr="006D34B6" w:rsidRDefault="00CA2D7A">
      <w:pPr>
        <w:rPr>
          <w:sz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A2D7A" w:rsidTr="0038799B">
        <w:tc>
          <w:tcPr>
            <w:tcW w:w="3652" w:type="dxa"/>
            <w:hideMark/>
          </w:tcPr>
          <w:p w:rsidR="00CA2D7A" w:rsidRPr="006D34B6" w:rsidRDefault="004D66F4">
            <w:pPr>
              <w:rPr>
                <w:b/>
                <w:sz w:val="28"/>
                <w:szCs w:val="28"/>
              </w:rPr>
            </w:pPr>
            <w:r w:rsidRPr="006D34B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CA2D7A" w:rsidRPr="006D34B6" w:rsidRDefault="00CA2D7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CA2D7A" w:rsidRDefault="004D66F4">
            <w:pPr>
              <w:rPr>
                <w:b/>
                <w:sz w:val="28"/>
                <w:szCs w:val="28"/>
                <w:lang w:val="kk-KZ"/>
              </w:rPr>
            </w:pPr>
            <w:r w:rsidRPr="006D34B6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CA2D7A" w:rsidRDefault="00CA2D7A"/>
    <w:sectPr w:rsidR="00CA2D7A" w:rsidSect="0098622D">
      <w:headerReference w:type="even" r:id="rId9"/>
      <w:headerReference w:type="defaul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F4" w:rsidRDefault="004D66F4">
      <w:r>
        <w:separator/>
      </w:r>
    </w:p>
  </w:endnote>
  <w:endnote w:type="continuationSeparator" w:id="0">
    <w:p w:rsidR="004D66F4" w:rsidRDefault="004D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F4" w:rsidRDefault="004D66F4">
      <w:r>
        <w:separator/>
      </w:r>
    </w:p>
  </w:footnote>
  <w:footnote w:type="continuationSeparator" w:id="0">
    <w:p w:rsidR="004D66F4" w:rsidRDefault="004D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A" w:rsidRDefault="009C28AB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3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КС 747049601"/>
          <w10:wrap anchorx="margin" anchory="margin"/>
        </v:shape>
      </w:pict>
    </w:r>
    <w:r w:rsidR="004D66F4">
      <w:rPr>
        <w:rStyle w:val="ae"/>
      </w:rPr>
      <w:pgNum/>
    </w:r>
  </w:p>
  <w:p w:rsidR="00CA2D7A" w:rsidRDefault="00CA2D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A" w:rsidRDefault="009C28AB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3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КС 747049601"/>
          <w10:wrap anchorx="margin" anchory="margin"/>
        </v:shape>
      </w:pict>
    </w:r>
    <w:r w:rsidR="004D66F4">
      <w:rPr>
        <w:rStyle w:val="ae"/>
      </w:rPr>
      <w:fldChar w:fldCharType="begin"/>
    </w:r>
    <w:r w:rsidR="004D66F4">
      <w:rPr>
        <w:rStyle w:val="ae"/>
      </w:rPr>
      <w:instrText xml:space="preserve">PAGE  </w:instrText>
    </w:r>
    <w:r w:rsidR="004D66F4">
      <w:rPr>
        <w:rStyle w:val="ae"/>
      </w:rPr>
      <w:fldChar w:fldCharType="separate"/>
    </w:r>
    <w:r>
      <w:rPr>
        <w:rStyle w:val="ae"/>
        <w:noProof/>
      </w:rPr>
      <w:t>2</w:t>
    </w:r>
    <w:r w:rsidR="004D66F4">
      <w:rPr>
        <w:rStyle w:val="ae"/>
      </w:rPr>
      <w:fldChar w:fldCharType="end"/>
    </w:r>
  </w:p>
  <w:p w:rsidR="00CA2D7A" w:rsidRDefault="00CA2D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314"/>
    <w:multiLevelType w:val="hybridMultilevel"/>
    <w:tmpl w:val="1B4A64AC"/>
    <w:lvl w:ilvl="0" w:tplc="77963E1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F0C582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73389D7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5D8B70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51CE9CE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2C64B8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A140AA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E8E8DF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75681A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3BF38D2"/>
    <w:multiLevelType w:val="multilevel"/>
    <w:tmpl w:val="3BE4E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50D1570"/>
    <w:multiLevelType w:val="multilevel"/>
    <w:tmpl w:val="408C95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A665AFC"/>
    <w:multiLevelType w:val="hybridMultilevel"/>
    <w:tmpl w:val="75B06AB4"/>
    <w:lvl w:ilvl="0" w:tplc="05389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0F88DC6">
      <w:start w:val="1"/>
      <w:numFmt w:val="lowerLetter"/>
      <w:lvlText w:val="%2."/>
      <w:lvlJc w:val="left"/>
      <w:pPr>
        <w:ind w:left="1785" w:hanging="360"/>
      </w:pPr>
    </w:lvl>
    <w:lvl w:ilvl="2" w:tplc="4850ABA4">
      <w:start w:val="1"/>
      <w:numFmt w:val="lowerRoman"/>
      <w:lvlText w:val="%3."/>
      <w:lvlJc w:val="right"/>
      <w:pPr>
        <w:ind w:left="2505" w:hanging="180"/>
      </w:pPr>
    </w:lvl>
    <w:lvl w:ilvl="3" w:tplc="4D12FE8A">
      <w:start w:val="1"/>
      <w:numFmt w:val="decimal"/>
      <w:lvlText w:val="%4."/>
      <w:lvlJc w:val="left"/>
      <w:pPr>
        <w:ind w:left="3225" w:hanging="360"/>
      </w:pPr>
    </w:lvl>
    <w:lvl w:ilvl="4" w:tplc="7AA0B014">
      <w:start w:val="1"/>
      <w:numFmt w:val="lowerLetter"/>
      <w:lvlText w:val="%5."/>
      <w:lvlJc w:val="left"/>
      <w:pPr>
        <w:ind w:left="3945" w:hanging="360"/>
      </w:pPr>
    </w:lvl>
    <w:lvl w:ilvl="5" w:tplc="6F5CA582">
      <w:start w:val="1"/>
      <w:numFmt w:val="lowerRoman"/>
      <w:lvlText w:val="%6."/>
      <w:lvlJc w:val="right"/>
      <w:pPr>
        <w:ind w:left="4665" w:hanging="180"/>
      </w:pPr>
    </w:lvl>
    <w:lvl w:ilvl="6" w:tplc="130E4D90">
      <w:start w:val="1"/>
      <w:numFmt w:val="decimal"/>
      <w:lvlText w:val="%7."/>
      <w:lvlJc w:val="left"/>
      <w:pPr>
        <w:ind w:left="5385" w:hanging="360"/>
      </w:pPr>
    </w:lvl>
    <w:lvl w:ilvl="7" w:tplc="15EC8798">
      <w:start w:val="1"/>
      <w:numFmt w:val="lowerLetter"/>
      <w:lvlText w:val="%8."/>
      <w:lvlJc w:val="left"/>
      <w:pPr>
        <w:ind w:left="6105" w:hanging="360"/>
      </w:pPr>
    </w:lvl>
    <w:lvl w:ilvl="8" w:tplc="3964FDB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B47507"/>
    <w:multiLevelType w:val="hybridMultilevel"/>
    <w:tmpl w:val="AF165EA2"/>
    <w:lvl w:ilvl="0" w:tplc="00A28D2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DAEB6B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33A22254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4C6E2C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F94A69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54C857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710CCA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A674367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FA2844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A"/>
    <w:rsid w:val="004D66F4"/>
    <w:rsid w:val="006D34B6"/>
    <w:rsid w:val="009C28AB"/>
    <w:rsid w:val="00CA2D7A"/>
    <w:rsid w:val="00D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6DAD11"/>
  <w15:docId w15:val="{FF1D14F0-9664-4AD8-8979-31336990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2262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Kanat S. Kenzhebekov</lastModifiedBy>
  <dcterms:modified xsi:type="dcterms:W3CDTF">2023-03-16T13:33:00Z</dcterms:modified>
  <revision>26</revision>
  <dc:title>ЌАЗАЌСТАН</dc:title>
</coreProperties>
</file>

<file path=customXml/itemProps1.xml><?xml version="1.0" encoding="utf-8"?>
<ds:datastoreItem xmlns:ds="http://schemas.openxmlformats.org/officeDocument/2006/customXml" ds:itemID="{4776518D-2961-405E-AAC6-DDEF1F72F8A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349CF8B0-1676-411A-B744-19ABB2AE573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Alima M. Kassymova</cp:lastModifiedBy>
  <cp:revision>4</cp:revision>
  <dcterms:created xsi:type="dcterms:W3CDTF">2023-07-14T05:53:00Z</dcterms:created>
  <dcterms:modified xsi:type="dcterms:W3CDTF">2023-07-14T09:43:00Z</dcterms:modified>
</cp:coreProperties>
</file>